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徐南、青口供电所隐患整改及台北库房备用物资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金具辅材采购项目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  <w:lang w:eastAsia="zh-CN"/>
        </w:rPr>
        <w:t>徐南、青口供电所隐患整改及台北库房备用物资金具辅材采购项目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558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2785"/>
        <w:gridCol w:w="2651"/>
        <w:gridCol w:w="882"/>
        <w:gridCol w:w="881"/>
        <w:gridCol w:w="16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避雷器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YH5WS-17/50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DTL-50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异型铝并沟线夹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JBL-50-240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钢芯绝缘导线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JKLGYJ-10-50/8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10KV户外跌落式熔断器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RW12-12-100A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变压器油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25#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100W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白炽灯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25W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火灾报警控制器蓄电池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CB612 6V 1.2AH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5" w:name="_GoBack" w:colFirst="5" w:colLast="5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单相智能透明表箱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ZHDQ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漏电断路器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DZ47SLE /2P C63A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漏电断路器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CDM3L-125S/4340A 100A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PVC管束节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熟料，直径20mm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PVC管直角弯头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熟料，直径21mm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管卡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熟料，直径20mm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膨胀管（含自攻丝）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M6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电工胶布（黄）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PVC防水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电工胶布（绿）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PVC防水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</w:t>
            </w:r>
          </w:p>
        </w:tc>
      </w:tr>
      <w:bookmarkEnd w:id="5"/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电工胶布（红）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PVC防水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电工胶布（蓝）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PVC防水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电工胶布（黑）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PVC防水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接地钉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16*700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不锈钢配电箱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材质304,500*600*180，含支架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铜芯聚氯乙烯绝缘电线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BVR-6mm2双色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穿心式电流互感器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LMZJ1-0.66-0.2S  150/5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穿心式电流互感器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LMZJ1-0.66-0.2S  250/5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Φ16*400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Φ16*350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对销螺丝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Φ16*320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铜铝接线端子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DTL-50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接地铁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表箱接地Φ10mm镀锌钢筋长0.8米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低压热缩电缆附件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四指套25-50mm2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低压铝芯电缆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YJLV22-0.6/1-4*50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塑壳漏电断路器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CDM3L-125S/4340A  100A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三相表箱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400*500*180不锈钢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93660.00元（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出卖人向买受人提供真实、有效、合法的增值税专用发票（税率13%），出卖人出具银行开具合同总价20%的履约保函，买受人在收到保函7个工作日内向出卖人支付合同总价20％的预付款，出卖人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联系人：台北钱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default" w:ascii="宋体" w:hAnsi="宋体" w:cs="宋体"/>
          <w:sz w:val="24"/>
          <w:lang w:val="en-US" w:eastAsia="zh-CN"/>
        </w:rPr>
        <w:t>电话：17751876173</w:t>
      </w:r>
    </w:p>
    <w:p>
      <w:pPr>
        <w:spacing w:line="360" w:lineRule="auto"/>
        <w:ind w:firstLine="1920" w:firstLineChars="8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>徐圩孙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default" w:ascii="宋体" w:hAnsi="宋体" w:cs="宋体"/>
          <w:sz w:val="24"/>
          <w:lang w:val="en-US" w:eastAsia="zh-CN"/>
        </w:rPr>
        <w:t>电话：15305135499</w:t>
      </w:r>
    </w:p>
    <w:p>
      <w:pPr>
        <w:spacing w:line="360" w:lineRule="auto"/>
        <w:ind w:firstLine="1920" w:firstLineChars="8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青口张先生       电话：13905127516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29</w:t>
      </w:r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1288"/>
      <w:bookmarkStart w:id="2" w:name="_Toc60818732"/>
      <w:bookmarkStart w:id="3" w:name="_Toc6187137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hMDIwODVlYzIzMTkzZjY0MWZmYmE4ZDNiMzgwZT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80A06A7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7F5319"/>
    <w:rsid w:val="14057B62"/>
    <w:rsid w:val="156863F4"/>
    <w:rsid w:val="16BD7DED"/>
    <w:rsid w:val="178640CA"/>
    <w:rsid w:val="17C9440E"/>
    <w:rsid w:val="1B523C11"/>
    <w:rsid w:val="1C5D5B32"/>
    <w:rsid w:val="1D4B1478"/>
    <w:rsid w:val="1DBB1976"/>
    <w:rsid w:val="1DF56DD3"/>
    <w:rsid w:val="1E127068"/>
    <w:rsid w:val="1F1979A7"/>
    <w:rsid w:val="1F8A6A8E"/>
    <w:rsid w:val="209C2412"/>
    <w:rsid w:val="25710060"/>
    <w:rsid w:val="258D6F73"/>
    <w:rsid w:val="261E1082"/>
    <w:rsid w:val="27743463"/>
    <w:rsid w:val="28CD567C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9993E40"/>
    <w:rsid w:val="3A5032E7"/>
    <w:rsid w:val="3A6A792B"/>
    <w:rsid w:val="3AAB5061"/>
    <w:rsid w:val="3B5D4A7E"/>
    <w:rsid w:val="3BC75965"/>
    <w:rsid w:val="3CFC70CA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D633A5"/>
    <w:rsid w:val="482512D8"/>
    <w:rsid w:val="488134C6"/>
    <w:rsid w:val="4A242B72"/>
    <w:rsid w:val="4B2844F3"/>
    <w:rsid w:val="4B2B4CF5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67F58DD"/>
    <w:rsid w:val="568E3C42"/>
    <w:rsid w:val="599E1B42"/>
    <w:rsid w:val="5A7259C5"/>
    <w:rsid w:val="5B0416A8"/>
    <w:rsid w:val="5C5F030B"/>
    <w:rsid w:val="5FF80052"/>
    <w:rsid w:val="60171399"/>
    <w:rsid w:val="60AC0C42"/>
    <w:rsid w:val="61651638"/>
    <w:rsid w:val="61A20F78"/>
    <w:rsid w:val="63917746"/>
    <w:rsid w:val="6AD432EA"/>
    <w:rsid w:val="6CA80668"/>
    <w:rsid w:val="6D171304"/>
    <w:rsid w:val="6E123E67"/>
    <w:rsid w:val="6FD05675"/>
    <w:rsid w:val="71487932"/>
    <w:rsid w:val="71FD4A4D"/>
    <w:rsid w:val="725256DA"/>
    <w:rsid w:val="753B2405"/>
    <w:rsid w:val="76074DF1"/>
    <w:rsid w:val="76135B49"/>
    <w:rsid w:val="775018D4"/>
    <w:rsid w:val="7AE5230C"/>
    <w:rsid w:val="7B1B6C2F"/>
    <w:rsid w:val="7B21451B"/>
    <w:rsid w:val="7BBC0535"/>
    <w:rsid w:val="7CAF14B1"/>
    <w:rsid w:val="7CB61BD5"/>
    <w:rsid w:val="7CCE6599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3328</Words>
  <Characters>3913</Characters>
  <Lines>0</Lines>
  <Paragraphs>0</Paragraphs>
  <TotalTime>2</TotalTime>
  <ScaleCrop>false</ScaleCrop>
  <LinksUpToDate>false</LinksUpToDate>
  <CharactersWithSpaces>4431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2022-06-29T09:15:55Z</cp:lastPrinted>
  <dcterms:modified xsi:type="dcterms:W3CDTF">2022-06-29T09:16:47Z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64A5E1E7AFE147A985082E4EF35B740E</vt:lpwstr>
  </property>
</Properties>
</file>